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E3" w:rsidRDefault="005F12E3" w:rsidP="005F12E3">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w:t>
      </w:r>
      <w:r>
        <w:rPr>
          <w:rStyle w:val="a6"/>
          <w:rFonts w:ascii="Times New Roman" w:eastAsia="微软雅黑" w:hAnsi="Times New Roman" w:hint="eastAsia"/>
          <w:color w:val="333333"/>
          <w:sz w:val="31"/>
          <w:szCs w:val="31"/>
          <w:shd w:val="clear" w:color="auto" w:fill="FFFFFF"/>
        </w:rPr>
        <w:t>20</w:t>
      </w:r>
      <w:r>
        <w:rPr>
          <w:rStyle w:val="a6"/>
          <w:rFonts w:ascii="宋体" w:eastAsia="宋体" w:hAnsi="宋体" w:cs="宋体" w:hint="eastAsia"/>
          <w:color w:val="333333"/>
          <w:sz w:val="31"/>
          <w:szCs w:val="31"/>
          <w:shd w:val="clear" w:color="auto" w:fill="FFFFFF"/>
        </w:rPr>
        <w:t>年菏泽市贸易粮（小麦）专场竞价销售交易细则</w:t>
      </w:r>
    </w:p>
    <w:p w:rsidR="005F12E3" w:rsidRDefault="005F12E3" w:rsidP="005F12E3">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2020年2月21日</w:t>
      </w:r>
      <w:r>
        <w:rPr>
          <w:rFonts w:ascii="宋体" w:eastAsia="宋体" w:hAnsi="宋体" w:cs="宋体" w:hint="eastAsia"/>
          <w:color w:val="333333"/>
          <w:sz w:val="30"/>
          <w:szCs w:val="30"/>
          <w:shd w:val="clear" w:color="auto" w:fill="FFFFFF"/>
        </w:rPr>
        <w:t>）</w:t>
      </w:r>
    </w:p>
    <w:p w:rsidR="005F12E3" w:rsidRDefault="005F12E3" w:rsidP="005F12E3">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bCs/>
          <w:color w:val="333333"/>
          <w:sz w:val="30"/>
          <w:szCs w:val="30"/>
          <w:shd w:val="clear" w:color="auto" w:fill="FFFFFF"/>
        </w:rPr>
        <w:t>菏泽市粮油中转</w:t>
      </w:r>
      <w:r>
        <w:rPr>
          <w:rFonts w:ascii="宋体" w:eastAsia="宋体" w:hAnsi="宋体" w:cs="宋体" w:hint="eastAsia"/>
          <w:b/>
          <w:bCs/>
          <w:color w:val="333333"/>
          <w:sz w:val="28"/>
          <w:szCs w:val="28"/>
          <w:shd w:val="clear" w:color="auto" w:fill="FFFFFF"/>
        </w:rPr>
        <w:t>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2020</w:t>
      </w:r>
      <w:r>
        <w:rPr>
          <w:rFonts w:ascii="宋体" w:eastAsia="宋体" w:hAnsi="宋体" w:cs="宋体" w:hint="eastAsia"/>
          <w:color w:val="333333"/>
          <w:sz w:val="30"/>
          <w:szCs w:val="30"/>
          <w:u w:val="single"/>
          <w:shd w:val="clear" w:color="auto" w:fill="FFFFFF"/>
        </w:rPr>
        <w:t>年菏泽市</w:t>
      </w:r>
      <w:r>
        <w:rPr>
          <w:rFonts w:ascii="宋体" w:eastAsia="宋体" w:hAnsi="宋体" w:cs="宋体" w:hint="eastAsia"/>
          <w:b/>
          <w:bCs/>
          <w:color w:val="333333"/>
          <w:sz w:val="30"/>
          <w:szCs w:val="30"/>
          <w:u w:val="single"/>
          <w:shd w:val="clear" w:color="auto" w:fill="FFFFFF"/>
        </w:rPr>
        <w:t>贸易粮</w:t>
      </w:r>
      <w:r>
        <w:rPr>
          <w:rFonts w:ascii="宋体" w:eastAsia="宋体" w:hAnsi="宋体" w:cs="宋体" w:hint="eastAsia"/>
          <w:color w:val="333333"/>
          <w:sz w:val="30"/>
          <w:szCs w:val="30"/>
          <w:u w:val="single"/>
          <w:shd w:val="clear" w:color="auto" w:fill="FFFFFF"/>
        </w:rPr>
        <w:t>（小麦）专场竞价销售交易会（以下简称：专场竞价交易会）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bCs/>
          <w:color w:val="333333"/>
          <w:sz w:val="30"/>
          <w:szCs w:val="30"/>
          <w:shd w:val="clear" w:color="auto" w:fill="FFFFFF"/>
        </w:rPr>
        <w:t>菏泽市粮油中转</w:t>
      </w:r>
      <w:r>
        <w:rPr>
          <w:rFonts w:ascii="宋体" w:eastAsia="宋体" w:hAnsi="宋体" w:cs="宋体" w:hint="eastAsia"/>
          <w:b/>
          <w:bCs/>
          <w:color w:val="333333"/>
          <w:sz w:val="28"/>
          <w:szCs w:val="28"/>
          <w:shd w:val="clear" w:color="auto" w:fill="FFFFFF"/>
        </w:rPr>
        <w:t>储备</w:t>
      </w:r>
      <w:proofErr w:type="gramStart"/>
      <w:r>
        <w:rPr>
          <w:rFonts w:ascii="宋体" w:eastAsia="宋体" w:hAnsi="宋体" w:cs="宋体" w:hint="eastAsia"/>
          <w:b/>
          <w:bCs/>
          <w:color w:val="333333"/>
          <w:sz w:val="28"/>
          <w:szCs w:val="28"/>
          <w:shd w:val="clear" w:color="auto" w:fill="FFFFFF"/>
        </w:rPr>
        <w:t>库</w:t>
      </w:r>
      <w:r>
        <w:rPr>
          <w:rFonts w:ascii="宋体" w:eastAsia="宋体" w:hAnsi="宋体" w:cs="宋体" w:hint="eastAsia"/>
          <w:color w:val="333333"/>
          <w:sz w:val="30"/>
          <w:szCs w:val="30"/>
          <w:shd w:val="clear" w:color="auto" w:fill="FFFFFF"/>
        </w:rPr>
        <w:t>作为</w:t>
      </w:r>
      <w:proofErr w:type="gramEnd"/>
      <w:r>
        <w:rPr>
          <w:rFonts w:ascii="宋体" w:eastAsia="宋体" w:hAnsi="宋体" w:cs="宋体" w:hint="eastAsia"/>
          <w:color w:val="333333"/>
          <w:sz w:val="30"/>
          <w:szCs w:val="30"/>
          <w:shd w:val="clear" w:color="auto" w:fill="FFFFFF"/>
        </w:rPr>
        <w:t>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5F12E3" w:rsidRDefault="005F12E3" w:rsidP="005F12E3">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5F12E3" w:rsidRDefault="005F12E3" w:rsidP="005F12E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w:t>
      </w:r>
      <w:proofErr w:type="gramStart"/>
      <w:r>
        <w:rPr>
          <w:rFonts w:ascii="宋体" w:eastAsia="宋体" w:hAnsi="宋体" w:cs="宋体" w:hint="eastAsia"/>
          <w:color w:val="333333"/>
          <w:sz w:val="30"/>
          <w:szCs w:val="30"/>
          <w:shd w:val="clear" w:color="auto" w:fill="FFFFFF"/>
        </w:rPr>
        <w:t>菏</w:t>
      </w:r>
      <w:proofErr w:type="gramEnd"/>
      <w:r>
        <w:rPr>
          <w:rFonts w:ascii="宋体" w:eastAsia="宋体" w:hAnsi="宋体" w:cs="宋体" w:hint="eastAsia"/>
          <w:color w:val="333333"/>
          <w:sz w:val="30"/>
          <w:szCs w:val="30"/>
          <w:shd w:val="clear" w:color="auto" w:fill="FFFFFF"/>
        </w:rPr>
        <w:t>泽华瑞食品有限责任公司办公楼五楼）。</w:t>
      </w:r>
      <w:r>
        <w:rPr>
          <w:rFonts w:ascii="微软雅黑" w:eastAsia="微软雅黑" w:hAnsi="微软雅黑" w:cs="微软雅黑" w:hint="eastAsia"/>
          <w:color w:val="333333"/>
          <w:sz w:val="30"/>
          <w:szCs w:val="30"/>
          <w:shd w:val="clear" w:color="auto" w:fill="FFFFFF"/>
        </w:rPr>
        <w:t>   </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5F12E3" w:rsidRDefault="005F12E3" w:rsidP="005F12E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5F12E3" w:rsidRDefault="005F12E3" w:rsidP="005F12E3">
      <w:pPr>
        <w:pStyle w:val="a5"/>
        <w:widowControl/>
        <w:spacing w:beforeAutospacing="0" w:afterAutospacing="0" w:line="525" w:lineRule="atLeast"/>
        <w:ind w:firstLine="600"/>
        <w:jc w:val="center"/>
        <w:rPr>
          <w:rFonts w:ascii="宋体" w:eastAsia="宋体" w:hAnsi="宋体" w:cs="宋体"/>
          <w:color w:val="333333"/>
          <w:sz w:val="30"/>
          <w:szCs w:val="30"/>
          <w:shd w:val="clear" w:color="auto" w:fill="FFFFFF"/>
        </w:rPr>
      </w:pPr>
    </w:p>
    <w:p w:rsidR="005F12E3" w:rsidRDefault="005F12E3" w:rsidP="005F12E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6"/>
          <w:rFonts w:ascii="宋体" w:eastAsia="宋体" w:hAnsi="宋体" w:cs="宋体" w:hint="eastAsia"/>
          <w:color w:val="333333"/>
          <w:sz w:val="30"/>
          <w:szCs w:val="30"/>
          <w:shd w:val="clear" w:color="auto" w:fill="FFFFFF"/>
        </w:rPr>
        <w:t>为</w:t>
      </w:r>
      <w:proofErr w:type="gramStart"/>
      <w:r>
        <w:rPr>
          <w:rStyle w:val="a6"/>
          <w:rFonts w:ascii="宋体" w:eastAsia="宋体" w:hAnsi="宋体" w:cs="宋体" w:hint="eastAsia"/>
          <w:color w:val="333333"/>
          <w:sz w:val="30"/>
          <w:szCs w:val="30"/>
          <w:shd w:val="clear" w:color="auto" w:fill="FFFFFF"/>
        </w:rPr>
        <w:t>实际承</w:t>
      </w:r>
      <w:proofErr w:type="gramEnd"/>
      <w:r>
        <w:rPr>
          <w:rStyle w:val="a6"/>
          <w:rFonts w:ascii="宋体" w:eastAsia="宋体" w:hAnsi="宋体" w:cs="宋体" w:hint="eastAsia"/>
          <w:color w:val="333333"/>
          <w:sz w:val="30"/>
          <w:szCs w:val="30"/>
          <w:shd w:val="clear" w:color="auto" w:fill="FFFFFF"/>
        </w:rPr>
        <w:t>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5F12E3" w:rsidRDefault="005F12E3" w:rsidP="005F12E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w:t>
      </w:r>
      <w:r>
        <w:rPr>
          <w:rFonts w:ascii="宋体" w:eastAsia="宋体" w:hAnsi="宋体" w:cs="宋体" w:hint="eastAsia"/>
          <w:b/>
          <w:sz w:val="30"/>
          <w:szCs w:val="30"/>
          <w:shd w:val="clear" w:color="auto" w:fill="FFFFFF"/>
        </w:rPr>
        <w:t>无增减量、不含包装物</w:t>
      </w:r>
      <w:r>
        <w:rPr>
          <w:rFonts w:ascii="宋体" w:eastAsia="宋体" w:hAnsi="宋体" w:cs="宋体" w:hint="eastAsia"/>
          <w:b/>
          <w:color w:val="333333"/>
          <w:sz w:val="30"/>
          <w:szCs w:val="30"/>
          <w:shd w:val="clear" w:color="auto" w:fill="FFFFFF"/>
        </w:rPr>
        <w:t>），卖方实际存粮库点只提供散粮出库。</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货款支付期限为自合同成交之日起30天（日历日），交货期限为自成交之日起</w:t>
      </w:r>
      <w:r>
        <w:rPr>
          <w:rStyle w:val="a6"/>
          <w:rFonts w:ascii="宋体" w:eastAsia="宋体" w:hAnsi="宋体" w:cs="宋体"/>
          <w:color w:val="333333"/>
          <w:sz w:val="30"/>
          <w:szCs w:val="30"/>
          <w:u w:val="single"/>
          <w:shd w:val="clear" w:color="auto" w:fill="FFFFFF"/>
        </w:rPr>
        <w:t>4</w:t>
      </w:r>
      <w:r>
        <w:rPr>
          <w:rStyle w:val="a6"/>
          <w:rFonts w:ascii="宋体" w:eastAsia="宋体" w:hAnsi="宋体" w:cs="宋体" w:hint="eastAsia"/>
          <w:color w:val="333333"/>
          <w:sz w:val="30"/>
          <w:szCs w:val="30"/>
          <w:u w:val="single"/>
          <w:shd w:val="clear" w:color="auto" w:fill="FFFFFF"/>
        </w:rPr>
        <w:t>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5F12E3" w:rsidRDefault="005F12E3" w:rsidP="005F12E3">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在交易前应到实际存粮库点看货扦样，实际存粮库点须提供方便。买方一经确认成交就表示完全认可库存粮食质量。</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5F12E3" w:rsidRDefault="005F12E3" w:rsidP="005F12E3">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5F12E3" w:rsidRDefault="005F12E3" w:rsidP="005F12E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proofErr w:type="gramStart"/>
      <w:r>
        <w:rPr>
          <w:rFonts w:ascii="宋体" w:eastAsia="宋体" w:hAnsi="宋体" w:cs="宋体" w:hint="eastAsia"/>
          <w:color w:val="333333"/>
          <w:sz w:val="28"/>
          <w:szCs w:val="28"/>
          <w:shd w:val="clear" w:color="auto" w:fill="FFFFFF"/>
        </w:rPr>
        <w:t>吨则作为</w:t>
      </w:r>
      <w:proofErr w:type="gramEnd"/>
      <w:r>
        <w:rPr>
          <w:rFonts w:ascii="宋体" w:eastAsia="宋体" w:hAnsi="宋体" w:cs="宋体" w:hint="eastAsia"/>
          <w:color w:val="333333"/>
          <w:sz w:val="28"/>
          <w:szCs w:val="28"/>
          <w:shd w:val="clear" w:color="auto" w:fill="FFFFFF"/>
        </w:rPr>
        <w:t>交易中心向卖方收取的交易手续费。</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5F12E3" w:rsidRDefault="005F12E3" w:rsidP="005F12E3">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5F12E3" w:rsidRDefault="005F12E3" w:rsidP="005F12E3">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5F12E3" w:rsidRDefault="005F12E3" w:rsidP="005F12E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4727F5" w:rsidRPr="005F12E3" w:rsidRDefault="005F12E3" w:rsidP="005F12E3">
      <w:pPr>
        <w:pStyle w:val="a5"/>
        <w:widowControl/>
        <w:spacing w:beforeAutospacing="0" w:afterAutospacing="0" w:line="525" w:lineRule="atLeast"/>
        <w:ind w:firstLine="600"/>
      </w:pPr>
      <w:r>
        <w:rPr>
          <w:rFonts w:ascii="宋体" w:eastAsia="宋体" w:hAnsi="宋体" w:cs="宋体" w:hint="eastAsia"/>
          <w:color w:val="333333"/>
          <w:sz w:val="28"/>
          <w:szCs w:val="28"/>
          <w:shd w:val="clear" w:color="auto" w:fill="FFFFFF"/>
        </w:rPr>
        <w:t>第四十一条、本交易细则由交易中心负责解释。</w:t>
      </w:r>
    </w:p>
    <w:sectPr w:rsidR="004727F5" w:rsidRPr="005F12E3" w:rsidSect="004727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2E3" w:rsidRDefault="005F12E3" w:rsidP="005F12E3">
      <w:r>
        <w:separator/>
      </w:r>
    </w:p>
  </w:endnote>
  <w:endnote w:type="continuationSeparator" w:id="0">
    <w:p w:rsidR="005F12E3" w:rsidRDefault="005F12E3" w:rsidP="005F12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2E3" w:rsidRDefault="005F12E3" w:rsidP="005F12E3">
      <w:r>
        <w:separator/>
      </w:r>
    </w:p>
  </w:footnote>
  <w:footnote w:type="continuationSeparator" w:id="0">
    <w:p w:rsidR="005F12E3" w:rsidRDefault="005F12E3" w:rsidP="005F12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12E3"/>
    <w:rsid w:val="004727F5"/>
    <w:rsid w:val="00501AF0"/>
    <w:rsid w:val="00553DE8"/>
    <w:rsid w:val="005F12E3"/>
    <w:rsid w:val="007049D5"/>
    <w:rsid w:val="0070714F"/>
    <w:rsid w:val="0074330A"/>
    <w:rsid w:val="007A5BEB"/>
    <w:rsid w:val="007F19B4"/>
    <w:rsid w:val="00833F4E"/>
    <w:rsid w:val="008869B9"/>
    <w:rsid w:val="00915027"/>
    <w:rsid w:val="00A709DC"/>
    <w:rsid w:val="00DA48D8"/>
    <w:rsid w:val="00F42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7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1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12E3"/>
    <w:rPr>
      <w:sz w:val="18"/>
      <w:szCs w:val="18"/>
    </w:rPr>
  </w:style>
  <w:style w:type="paragraph" w:styleId="a4">
    <w:name w:val="footer"/>
    <w:basedOn w:val="a"/>
    <w:link w:val="Char0"/>
    <w:uiPriority w:val="99"/>
    <w:semiHidden/>
    <w:unhideWhenUsed/>
    <w:rsid w:val="005F12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12E3"/>
    <w:rPr>
      <w:sz w:val="18"/>
      <w:szCs w:val="18"/>
    </w:rPr>
  </w:style>
  <w:style w:type="paragraph" w:styleId="a5">
    <w:name w:val="Normal (Web)"/>
    <w:basedOn w:val="a"/>
    <w:qFormat/>
    <w:rsid w:val="005F12E3"/>
    <w:pPr>
      <w:spacing w:beforeAutospacing="1" w:afterAutospacing="1"/>
      <w:jc w:val="left"/>
    </w:pPr>
    <w:rPr>
      <w:rFonts w:cs="Times New Roman"/>
      <w:kern w:val="0"/>
      <w:sz w:val="24"/>
      <w:szCs w:val="24"/>
    </w:rPr>
  </w:style>
  <w:style w:type="character" w:styleId="a6">
    <w:name w:val="Strong"/>
    <w:basedOn w:val="a0"/>
    <w:qFormat/>
    <w:rsid w:val="005F12E3"/>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717</Words>
  <Characters>4091</Characters>
  <Application>Microsoft Office Word</Application>
  <DocSecurity>0</DocSecurity>
  <Lines>34</Lines>
  <Paragraphs>9</Paragraphs>
  <ScaleCrop>false</ScaleCrop>
  <Company>微软中国</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2020-02-19T09:27:00Z</dcterms:created>
  <dcterms:modified xsi:type="dcterms:W3CDTF">2020-02-19T09:37:00Z</dcterms:modified>
</cp:coreProperties>
</file>