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成武县地方</w:t>
      </w:r>
      <w:r>
        <w:rPr>
          <w:rStyle w:val="7"/>
          <w:rFonts w:hint="eastAsia" w:ascii="宋体" w:hAnsi="宋体" w:eastAsia="宋体" w:cs="宋体"/>
          <w:color w:val="333333"/>
          <w:sz w:val="31"/>
          <w:szCs w:val="31"/>
          <w:shd w:val="clear" w:color="auto" w:fill="FFFFFF"/>
        </w:rPr>
        <w:t>储备（小麦）专场竞价销售交易细则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17</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山东省成武粮食储备库</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成武县</w:t>
      </w:r>
      <w:r>
        <w:rPr>
          <w:rFonts w:hint="eastAsia" w:ascii="宋体" w:hAnsi="宋体" w:eastAsia="宋体" w:cs="宋体"/>
          <w:color w:val="333333"/>
          <w:sz w:val="30"/>
          <w:szCs w:val="30"/>
          <w:u w:val="single"/>
          <w:shd w:val="clear" w:color="auto" w:fill="FFFFFF"/>
        </w:rPr>
        <w:t>地方储备（小麦）专场竞价销售交易会（以下简称：专场竞价交易会）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Fonts w:hint="eastAsia" w:ascii="宋体" w:hAnsi="宋体" w:eastAsia="宋体" w:cs="宋体"/>
          <w:b/>
          <w:color w:val="333333"/>
          <w:sz w:val="30"/>
          <w:szCs w:val="30"/>
          <w:shd w:val="clear" w:color="auto" w:fill="FFFFFF"/>
          <w:lang w:eastAsia="zh-CN"/>
        </w:rPr>
        <w:t>山东省成武粮食储备库</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25</w:t>
      </w:r>
      <w:bookmarkStart w:id="0" w:name="_GoBack"/>
      <w:bookmarkEnd w:id="0"/>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30</w:t>
      </w:r>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0A3A0E32"/>
    <w:rsid w:val="188F321E"/>
    <w:rsid w:val="449F61B8"/>
    <w:rsid w:val="73A75B4D"/>
    <w:rsid w:val="76E90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2018-04-11T10:38:50Z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